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8F2D28"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11</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B56948">
        <w:rPr>
          <w:rFonts w:ascii="Times New Roman" w:eastAsia="Times New Roman" w:hAnsi="Times New Roman" w:cs="Times New Roman"/>
          <w:b/>
          <w:bCs/>
          <w:sz w:val="28"/>
          <w:szCs w:val="28"/>
          <w:u w:val="single"/>
        </w:rPr>
        <w:t>08.04</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Default="00990FFC" w:rsidP="00EB3DAA">
      <w:pPr>
        <w:spacing w:after="0" w:line="240" w:lineRule="auto"/>
        <w:rPr>
          <w:rFonts w:ascii="Times New Roman" w:eastAsia="Times New Roman" w:hAnsi="Times New Roman"/>
          <w:color w:val="000000"/>
          <w:sz w:val="24"/>
          <w:szCs w:val="24"/>
        </w:rPr>
      </w:pPr>
      <w:proofErr w:type="gramStart"/>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FC4942">
        <w:rPr>
          <w:rFonts w:ascii="Times New Roman" w:eastAsia="Times New Roman" w:hAnsi="Times New Roman" w:cs="Times New Roman"/>
        </w:rPr>
        <w:t xml:space="preserve"> для </w:t>
      </w:r>
      <w:r w:rsidR="005A32F0" w:rsidRPr="001842E6">
        <w:rPr>
          <w:rFonts w:ascii="Times New Roman" w:eastAsia="Times New Roman" w:hAnsi="Times New Roman" w:cs="Times New Roman"/>
          <w:color w:val="000000"/>
        </w:rPr>
        <w:t xml:space="preserve"> </w:t>
      </w:r>
      <w:r w:rsidR="000932E1">
        <w:rPr>
          <w:rFonts w:ascii="Times New Roman" w:eastAsia="Times New Roman" w:hAnsi="Times New Roman" w:cs="Times New Roman"/>
          <w:color w:val="000000"/>
        </w:rPr>
        <w:t>«</w:t>
      </w:r>
      <w:proofErr w:type="spellStart"/>
      <w:r w:rsidR="00FC4942">
        <w:rPr>
          <w:rFonts w:ascii="Times New Roman" w:hAnsi="Times New Roman" w:cs="Times New Roman"/>
          <w:sz w:val="24"/>
          <w:szCs w:val="24"/>
        </w:rPr>
        <w:t>Видеокомплекса</w:t>
      </w:r>
      <w:proofErr w:type="spellEnd"/>
      <w:r w:rsidR="00FC4942">
        <w:rPr>
          <w:rFonts w:ascii="Times New Roman" w:hAnsi="Times New Roman" w:cs="Times New Roman"/>
          <w:sz w:val="24"/>
          <w:szCs w:val="24"/>
        </w:rPr>
        <w:t xml:space="preserve"> для эндоскопической хирургии с инструментами для </w:t>
      </w:r>
      <w:proofErr w:type="spellStart"/>
      <w:r w:rsidR="00FC4942">
        <w:rPr>
          <w:rFonts w:ascii="Times New Roman" w:hAnsi="Times New Roman" w:cs="Times New Roman"/>
          <w:sz w:val="24"/>
          <w:szCs w:val="24"/>
        </w:rPr>
        <w:t>лапароскопических</w:t>
      </w:r>
      <w:proofErr w:type="spellEnd"/>
      <w:r w:rsidR="00FC4942">
        <w:rPr>
          <w:rFonts w:ascii="Times New Roman" w:hAnsi="Times New Roman" w:cs="Times New Roman"/>
          <w:sz w:val="24"/>
          <w:szCs w:val="24"/>
        </w:rPr>
        <w:t xml:space="preserve"> операций и с инструментами для </w:t>
      </w:r>
      <w:proofErr w:type="spellStart"/>
      <w:r w:rsidR="00FC4942">
        <w:rPr>
          <w:rFonts w:ascii="Times New Roman" w:hAnsi="Times New Roman" w:cs="Times New Roman"/>
          <w:sz w:val="24"/>
          <w:szCs w:val="24"/>
        </w:rPr>
        <w:t>внутрипросветной</w:t>
      </w:r>
      <w:proofErr w:type="spellEnd"/>
      <w:r w:rsidR="00FC4942">
        <w:rPr>
          <w:rFonts w:ascii="Times New Roman" w:hAnsi="Times New Roman" w:cs="Times New Roman"/>
          <w:sz w:val="24"/>
          <w:szCs w:val="24"/>
        </w:rPr>
        <w:t xml:space="preserve"> хирургии</w:t>
      </w:r>
      <w:r w:rsidR="000932E1">
        <w:rPr>
          <w:rFonts w:ascii="Times New Roman" w:hAnsi="Times New Roman" w:cs="Times New Roman"/>
          <w:sz w:val="24"/>
          <w:szCs w:val="24"/>
        </w:rPr>
        <w:t>»,  2014 года выпуска</w:t>
      </w:r>
      <w:r w:rsidR="00FC4942">
        <w:rPr>
          <w:rFonts w:ascii="Times New Roman" w:hAnsi="Times New Roman" w:cs="Times New Roman"/>
          <w:sz w:val="24"/>
          <w:szCs w:val="24"/>
        </w:rPr>
        <w:t xml:space="preserve">, производства </w:t>
      </w:r>
      <w:r w:rsidR="00FC4942" w:rsidRPr="00AE2602">
        <w:rPr>
          <w:rFonts w:ascii="Times New Roman" w:hAnsi="Times New Roman" w:cs="Times New Roman"/>
          <w:sz w:val="24"/>
          <w:szCs w:val="24"/>
        </w:rPr>
        <w:t>KARL STORZ</w:t>
      </w:r>
      <w:r w:rsidR="00FC4942">
        <w:rPr>
          <w:rFonts w:ascii="Times New Roman" w:hAnsi="Times New Roman" w:cs="Times New Roman"/>
          <w:sz w:val="24"/>
          <w:szCs w:val="24"/>
        </w:rPr>
        <w:t>, Германия, согласно приложения 1 к конкурсной документации.</w:t>
      </w:r>
      <w:proofErr w:type="gramEnd"/>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5A32F0" w:rsidRPr="000A05A8" w:rsidRDefault="000375DE" w:rsidP="000A05A8">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r w:rsidR="000A05A8">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0A05A8" w:rsidRPr="000A05A8">
        <w:rPr>
          <w:rFonts w:ascii="Times New Roman" w:hAnsi="Times New Roman"/>
          <w:color w:val="000000"/>
          <w:sz w:val="24"/>
          <w:szCs w:val="24"/>
        </w:rPr>
        <w:t>25 861 500,00</w:t>
      </w:r>
      <w:r w:rsidR="000A05A8">
        <w:rPr>
          <w:rFonts w:ascii="Times New Roman" w:eastAsia="Times New Roman" w:hAnsi="Times New Roman" w:cs="Times New Roman"/>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FC4942">
        <w:rPr>
          <w:rFonts w:ascii="Times New Roman" w:eastAsia="Times New Roman" w:hAnsi="Times New Roman" w:cs="Times New Roman"/>
          <w:color w:val="000000"/>
        </w:rPr>
        <w:t>в течени</w:t>
      </w:r>
      <w:proofErr w:type="gramStart"/>
      <w:r w:rsidR="00FC4942">
        <w:rPr>
          <w:rFonts w:ascii="Times New Roman" w:eastAsia="Times New Roman" w:hAnsi="Times New Roman" w:cs="Times New Roman"/>
          <w:color w:val="000000"/>
        </w:rPr>
        <w:t>и</w:t>
      </w:r>
      <w:proofErr w:type="gramEnd"/>
      <w:r w:rsidR="00FC4942">
        <w:rPr>
          <w:rFonts w:ascii="Times New Roman" w:eastAsia="Times New Roman" w:hAnsi="Times New Roman" w:cs="Times New Roman"/>
          <w:color w:val="000000"/>
        </w:rPr>
        <w:t xml:space="preserve"> </w:t>
      </w:r>
      <w:r w:rsidR="00FC4942">
        <w:rPr>
          <w:rFonts w:ascii="Times New Roman" w:eastAsia="Times New Roman" w:hAnsi="Times New Roman" w:cs="Times New Roman"/>
          <w:color w:val="000000"/>
          <w:lang w:val="kk-KZ"/>
        </w:rPr>
        <w:t>30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FC4942">
        <w:rPr>
          <w:rFonts w:ascii="Times New Roman" w:hAnsi="Times New Roman" w:cs="Times New Roman"/>
        </w:rPr>
        <w:t>28</w:t>
      </w:r>
      <w:r w:rsidR="00932D78" w:rsidRPr="001842E6">
        <w:rPr>
          <w:rFonts w:ascii="Times New Roman" w:hAnsi="Times New Roman" w:cs="Times New Roman"/>
        </w:rPr>
        <w:t xml:space="preserve"> </w:t>
      </w:r>
      <w:r w:rsidR="00FC4942">
        <w:rPr>
          <w:rFonts w:ascii="Times New Roman" w:hAnsi="Times New Roman" w:cs="Times New Roman"/>
          <w:lang w:val="kk-KZ"/>
        </w:rPr>
        <w:t>апреля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2206B2">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FC4942">
        <w:rPr>
          <w:rFonts w:ascii="Times New Roman" w:hAnsi="Times New Roman" w:cs="Times New Roman"/>
        </w:rPr>
        <w:t>28</w:t>
      </w:r>
      <w:r w:rsidR="00932D78" w:rsidRPr="001842E6">
        <w:rPr>
          <w:rFonts w:ascii="Times New Roman" w:hAnsi="Times New Roman" w:cs="Times New Roman"/>
          <w:lang w:val="kk-KZ"/>
        </w:rPr>
        <w:t xml:space="preserve"> </w:t>
      </w:r>
      <w:r w:rsidR="00FC4942">
        <w:rPr>
          <w:rFonts w:ascii="Times New Roman" w:hAnsi="Times New Roman" w:cs="Times New Roman"/>
          <w:lang w:val="kk-KZ"/>
        </w:rPr>
        <w:t>апреля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2206B2">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FC4942">
        <w:rPr>
          <w:rFonts w:ascii="Times New Roman" w:hAnsi="Times New Roman" w:cs="Times New Roman"/>
        </w:rPr>
        <w:t>28</w:t>
      </w:r>
      <w:r w:rsidR="00932D78" w:rsidRPr="001842E6">
        <w:rPr>
          <w:rFonts w:ascii="Times New Roman" w:hAnsi="Times New Roman" w:cs="Times New Roman"/>
          <w:lang w:val="kk-KZ"/>
        </w:rPr>
        <w:t xml:space="preserve"> </w:t>
      </w:r>
      <w:r w:rsidR="00FC4942">
        <w:rPr>
          <w:rFonts w:ascii="Times New Roman" w:hAnsi="Times New Roman" w:cs="Times New Roman"/>
          <w:lang w:val="kk-KZ"/>
        </w:rPr>
        <w:t>апреля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990FFC" w:rsidRPr="00990FFC" w:rsidRDefault="00990FFC" w:rsidP="00EB3DA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B56948"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08.04</w:t>
      </w:r>
      <w:r w:rsidR="00990FFC" w:rsidRPr="001842E6">
        <w:rPr>
          <w:rFonts w:ascii="Times New Roman" w:eastAsia="Times New Roman" w:hAnsi="Times New Roman" w:cs="Times New Roman"/>
          <w:b/>
          <w:bCs/>
          <w:sz w:val="28"/>
          <w:szCs w:val="28"/>
          <w:u w:val="single"/>
          <w:lang w:val="kk-KZ"/>
        </w:rPr>
        <w:t xml:space="preserve">.2022 жылғы № </w:t>
      </w:r>
      <w:r w:rsidR="008F2D28">
        <w:rPr>
          <w:rFonts w:ascii="Times New Roman" w:eastAsia="Times New Roman" w:hAnsi="Times New Roman" w:cs="Times New Roman"/>
          <w:b/>
          <w:bCs/>
          <w:sz w:val="28"/>
          <w:szCs w:val="28"/>
          <w:u w:val="single"/>
          <w:lang w:val="kk-KZ"/>
        </w:rPr>
        <w:t>11</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0932E1"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000932E1" w:rsidRPr="000932E1">
        <w:rPr>
          <w:rFonts w:ascii="Times New Roman" w:hAnsi="Times New Roman" w:cs="Times New Roman"/>
          <w:color w:val="000000" w:themeColor="text1"/>
          <w:lang w:val="kk-KZ"/>
        </w:rPr>
        <w:t xml:space="preserve">конкурстық құжаттамаға 1-қосымшаға сәйкес 2014 жылы шығарылған, </w:t>
      </w:r>
      <w:r w:rsidR="000932E1">
        <w:rPr>
          <w:rFonts w:ascii="Times New Roman" w:hAnsi="Times New Roman" w:cs="Times New Roman"/>
          <w:color w:val="000000" w:themeColor="text1"/>
          <w:lang w:val="kk-KZ"/>
        </w:rPr>
        <w:t>KARL STORZ, Германия өндірген "</w:t>
      </w:r>
      <w:r w:rsidR="000932E1" w:rsidRPr="000932E1">
        <w:rPr>
          <w:lang w:val="kk-KZ"/>
        </w:rPr>
        <w:t xml:space="preserve"> </w:t>
      </w:r>
      <w:r w:rsidR="000932E1" w:rsidRPr="000932E1">
        <w:rPr>
          <w:rFonts w:ascii="Times New Roman" w:hAnsi="Times New Roman" w:cs="Times New Roman"/>
          <w:color w:val="000000" w:themeColor="text1"/>
          <w:lang w:val="kk-KZ"/>
        </w:rPr>
        <w:t>Эндоскопиялық хирургияға арналған лапароскопиялық операцияларға арналған және ішкі Жарық хирургиясына арналған құралдары бар бейнекешен" арналған медициналық бұйымдарды сатып алу бойынша тендер өткізілетіні туралы хабарлайды.</w:t>
      </w:r>
    </w:p>
    <w:p w:rsidR="00990FFC" w:rsidRPr="00EB3DAA" w:rsidRDefault="001842E6"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color w:val="000000" w:themeColor="text1"/>
          <w:lang w:val="kk-KZ"/>
        </w:rPr>
        <w:t xml:space="preserve"> </w:t>
      </w:r>
      <w:r w:rsidR="00FC4942">
        <w:rPr>
          <w:rFonts w:ascii="Times New Roman" w:hAnsi="Times New Roman" w:cs="Times New Roman"/>
          <w:color w:val="000000" w:themeColor="text1"/>
          <w:lang w:val="kk-KZ"/>
        </w:rPr>
        <w:t>( Т</w:t>
      </w:r>
      <w:r w:rsidR="007F54FB" w:rsidRPr="001842E6">
        <w:rPr>
          <w:rFonts w:ascii="Times New Roman" w:hAnsi="Times New Roman" w:cs="Times New Roman"/>
          <w:color w:val="000000" w:themeColor="text1"/>
          <w:lang w:val="kk-KZ"/>
        </w:rPr>
        <w:t>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B56948">
        <w:rPr>
          <w:rFonts w:ascii="Times New Roman" w:eastAsia="Times New Roman" w:hAnsi="Times New Roman" w:cs="Times New Roman"/>
          <w:lang w:val="kk-KZ"/>
        </w:rPr>
        <w:t xml:space="preserve"> </w:t>
      </w:r>
      <w:r w:rsidR="000A05A8" w:rsidRPr="008F2D28">
        <w:rPr>
          <w:rFonts w:ascii="Times New Roman" w:hAnsi="Times New Roman"/>
          <w:color w:val="000000"/>
          <w:sz w:val="24"/>
          <w:szCs w:val="24"/>
          <w:lang w:val="kk-KZ"/>
        </w:rPr>
        <w:t>25 861 500,00</w:t>
      </w:r>
      <w:r w:rsidR="000A05A8" w:rsidRPr="008F2D28">
        <w:rPr>
          <w:rFonts w:ascii="Times New Roman" w:eastAsia="Times New Roman" w:hAnsi="Times New Roman" w:cs="Times New Roman"/>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FC4942">
        <w:rPr>
          <w:rFonts w:ascii="Times New Roman" w:eastAsia="Times New Roman" w:hAnsi="Times New Roman" w:cs="Times New Roman"/>
          <w:lang w:val="kk-KZ"/>
        </w:rPr>
        <w:t>рыс берушінің өтініші бойынша 30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FC4942">
        <w:rPr>
          <w:rFonts w:ascii="Times New Roman" w:eastAsia="Times New Roman" w:hAnsi="Times New Roman" w:cs="Times New Roman"/>
          <w:lang w:val="kk-KZ"/>
        </w:rPr>
        <w:t>28</w:t>
      </w:r>
      <w:r w:rsidR="001842E6" w:rsidRPr="001842E6">
        <w:rPr>
          <w:rFonts w:ascii="Times New Roman" w:eastAsia="Times New Roman" w:hAnsi="Times New Roman" w:cs="Times New Roman"/>
          <w:lang w:val="kk-KZ"/>
        </w:rPr>
        <w:t xml:space="preserve"> </w:t>
      </w:r>
      <w:r w:rsidR="00FC4942">
        <w:rPr>
          <w:rFonts w:ascii="Times New Roman" w:eastAsia="Times New Roman" w:hAnsi="Times New Roman" w:cs="Times New Roman"/>
          <w:lang w:val="kk-KZ"/>
        </w:rPr>
        <w:t>сәуір</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BF1BA9">
        <w:fldChar w:fldCharType="begin"/>
      </w:r>
      <w:r w:rsidR="00B844A5" w:rsidRPr="0065445A">
        <w:rPr>
          <w:lang w:val="kk-KZ"/>
        </w:rPr>
        <w:instrText>HYPERLINK "mailto:3gz2014@mail.ru"</w:instrText>
      </w:r>
      <w:r w:rsidR="00BF1BA9">
        <w:fldChar w:fldCharType="separate"/>
      </w:r>
      <w:r w:rsidRPr="001842E6">
        <w:rPr>
          <w:rStyle w:val="a5"/>
          <w:rFonts w:ascii="Times New Roman" w:eastAsia="Times New Roman" w:hAnsi="Times New Roman" w:cs="Times New Roman"/>
          <w:color w:val="4F81BD" w:themeColor="accent1"/>
          <w:lang w:val="kk-KZ"/>
        </w:rPr>
        <w:t>3gz2014@mail.ru</w:t>
      </w:r>
      <w:r w:rsidR="00BF1BA9">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2206B2">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FC4942">
        <w:rPr>
          <w:rFonts w:ascii="Times New Roman" w:eastAsia="Times New Roman" w:hAnsi="Times New Roman" w:cs="Times New Roman"/>
          <w:lang w:val="kk-KZ"/>
        </w:rPr>
        <w:t>28</w:t>
      </w:r>
      <w:r w:rsidR="00FC4942" w:rsidRPr="001842E6">
        <w:rPr>
          <w:rFonts w:ascii="Times New Roman" w:eastAsia="Times New Roman" w:hAnsi="Times New Roman" w:cs="Times New Roman"/>
          <w:lang w:val="kk-KZ"/>
        </w:rPr>
        <w:t xml:space="preserve"> </w:t>
      </w:r>
      <w:r w:rsidR="00FC4942">
        <w:rPr>
          <w:rFonts w:ascii="Times New Roman" w:eastAsia="Times New Roman" w:hAnsi="Times New Roman" w:cs="Times New Roman"/>
          <w:lang w:val="kk-KZ"/>
        </w:rPr>
        <w:t>сәуір</w:t>
      </w:r>
      <w:r w:rsidR="00FC4942"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2206B2">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FC4942">
        <w:rPr>
          <w:rFonts w:ascii="Times New Roman" w:eastAsia="Times New Roman" w:hAnsi="Times New Roman" w:cs="Times New Roman"/>
          <w:lang w:val="kk-KZ"/>
        </w:rPr>
        <w:t>28</w:t>
      </w:r>
      <w:r w:rsidR="00FC4942" w:rsidRPr="001842E6">
        <w:rPr>
          <w:rFonts w:ascii="Times New Roman" w:eastAsia="Times New Roman" w:hAnsi="Times New Roman" w:cs="Times New Roman"/>
          <w:lang w:val="kk-KZ"/>
        </w:rPr>
        <w:t xml:space="preserve"> </w:t>
      </w:r>
      <w:r w:rsidR="00FC4942">
        <w:rPr>
          <w:rFonts w:ascii="Times New Roman" w:eastAsia="Times New Roman" w:hAnsi="Times New Roman" w:cs="Times New Roman"/>
          <w:lang w:val="kk-KZ"/>
        </w:rPr>
        <w:t>сәуір</w:t>
      </w:r>
      <w:r w:rsidR="00FC4942"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0932E1"/>
    <w:rsid w:val="000A05A8"/>
    <w:rsid w:val="0017090E"/>
    <w:rsid w:val="00171AEE"/>
    <w:rsid w:val="001842E6"/>
    <w:rsid w:val="001D209C"/>
    <w:rsid w:val="001E1543"/>
    <w:rsid w:val="00210860"/>
    <w:rsid w:val="00216DEB"/>
    <w:rsid w:val="002206B2"/>
    <w:rsid w:val="00224B45"/>
    <w:rsid w:val="00234833"/>
    <w:rsid w:val="00281146"/>
    <w:rsid w:val="00284645"/>
    <w:rsid w:val="002A4D8A"/>
    <w:rsid w:val="002E118C"/>
    <w:rsid w:val="0039568B"/>
    <w:rsid w:val="003C775E"/>
    <w:rsid w:val="003E68F3"/>
    <w:rsid w:val="00447EE3"/>
    <w:rsid w:val="0045533E"/>
    <w:rsid w:val="00480F55"/>
    <w:rsid w:val="00481F00"/>
    <w:rsid w:val="005612C2"/>
    <w:rsid w:val="005A32F0"/>
    <w:rsid w:val="00601A57"/>
    <w:rsid w:val="0065445A"/>
    <w:rsid w:val="006A4688"/>
    <w:rsid w:val="006D6AD5"/>
    <w:rsid w:val="006F5CA8"/>
    <w:rsid w:val="00725203"/>
    <w:rsid w:val="0074577D"/>
    <w:rsid w:val="00794324"/>
    <w:rsid w:val="007F54FB"/>
    <w:rsid w:val="00805B30"/>
    <w:rsid w:val="008235F7"/>
    <w:rsid w:val="00833E78"/>
    <w:rsid w:val="00845BE8"/>
    <w:rsid w:val="00883F4F"/>
    <w:rsid w:val="0088487C"/>
    <w:rsid w:val="008A5AF3"/>
    <w:rsid w:val="008F2D28"/>
    <w:rsid w:val="00932D78"/>
    <w:rsid w:val="0093315F"/>
    <w:rsid w:val="00960949"/>
    <w:rsid w:val="00962346"/>
    <w:rsid w:val="00990FFC"/>
    <w:rsid w:val="00994DEE"/>
    <w:rsid w:val="00A150CA"/>
    <w:rsid w:val="00AD4ECD"/>
    <w:rsid w:val="00B25145"/>
    <w:rsid w:val="00B55189"/>
    <w:rsid w:val="00B56948"/>
    <w:rsid w:val="00B6315A"/>
    <w:rsid w:val="00B844A5"/>
    <w:rsid w:val="00BF1BA9"/>
    <w:rsid w:val="00C7021A"/>
    <w:rsid w:val="00CA75DE"/>
    <w:rsid w:val="00CF6325"/>
    <w:rsid w:val="00D407DD"/>
    <w:rsid w:val="00D81850"/>
    <w:rsid w:val="00DD0CA3"/>
    <w:rsid w:val="00E20E38"/>
    <w:rsid w:val="00E2695F"/>
    <w:rsid w:val="00E9524C"/>
    <w:rsid w:val="00EA5D21"/>
    <w:rsid w:val="00EB3DAA"/>
    <w:rsid w:val="00EB5E7D"/>
    <w:rsid w:val="00F21FA6"/>
    <w:rsid w:val="00F33DBE"/>
    <w:rsid w:val="00F64B66"/>
    <w:rsid w:val="00F76508"/>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842</Words>
  <Characters>4803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54</cp:revision>
  <cp:lastPrinted>2022-04-08T08:31:00Z</cp:lastPrinted>
  <dcterms:created xsi:type="dcterms:W3CDTF">2020-10-20T09:01:00Z</dcterms:created>
  <dcterms:modified xsi:type="dcterms:W3CDTF">2022-04-08T08:31:00Z</dcterms:modified>
</cp:coreProperties>
</file>